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7A00">
      <w:pPr>
        <w:spacing w:before="156" w:line="219" w:lineRule="auto"/>
        <w:ind w:left="293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3"/>
          <w:sz w:val="48"/>
          <w:szCs w:val="48"/>
        </w:rPr>
        <w:t>正</w:t>
      </w:r>
      <w:r>
        <w:rPr>
          <w:rFonts w:hint="eastAsia" w:ascii="宋体" w:hAnsi="宋体" w:eastAsia="宋体" w:cs="宋体"/>
          <w:b/>
          <w:bCs/>
          <w:spacing w:val="-23"/>
          <w:sz w:val="48"/>
          <w:szCs w:val="48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23"/>
          <w:sz w:val="48"/>
          <w:szCs w:val="48"/>
        </w:rPr>
        <w:t>文</w:t>
      </w:r>
      <w:r>
        <w:rPr>
          <w:rFonts w:hint="eastAsia" w:ascii="宋体" w:hAnsi="宋体" w:eastAsia="宋体" w:cs="宋体"/>
          <w:b/>
          <w:bCs/>
          <w:spacing w:val="-23"/>
          <w:sz w:val="48"/>
          <w:szCs w:val="48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23"/>
          <w:sz w:val="48"/>
          <w:szCs w:val="48"/>
        </w:rPr>
        <w:t>格</w:t>
      </w:r>
      <w:r>
        <w:rPr>
          <w:rFonts w:hint="eastAsia" w:ascii="宋体" w:hAnsi="宋体" w:eastAsia="宋体" w:cs="宋体"/>
          <w:b/>
          <w:bCs/>
          <w:spacing w:val="-23"/>
          <w:sz w:val="48"/>
          <w:szCs w:val="48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23"/>
          <w:sz w:val="48"/>
          <w:szCs w:val="48"/>
        </w:rPr>
        <w:t>式</w:t>
      </w:r>
    </w:p>
    <w:p w14:paraId="41CEB229">
      <w:pPr>
        <w:pStyle w:val="2"/>
        <w:spacing w:line="313" w:lineRule="auto"/>
      </w:pPr>
    </w:p>
    <w:p w14:paraId="3D024840">
      <w:pPr>
        <w:pStyle w:val="2"/>
        <w:spacing w:line="314" w:lineRule="auto"/>
      </w:pPr>
    </w:p>
    <w:p w14:paraId="6C54059D">
      <w:pPr>
        <w:spacing w:before="104" w:line="275" w:lineRule="auto"/>
        <w:ind w:right="85" w:firstLine="61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>1.</w:t>
      </w:r>
      <w:r>
        <w:rPr>
          <w:rFonts w:ascii="仿宋" w:hAnsi="仿宋" w:eastAsia="仿宋" w:cs="仿宋"/>
          <w:spacing w:val="-18"/>
          <w:sz w:val="32"/>
          <w:szCs w:val="32"/>
        </w:rPr>
        <w:t>征文题目：××××(高度概括、重点突出、简明恰当，一</w:t>
      </w:r>
      <w:r>
        <w:rPr>
          <w:rFonts w:ascii="仿宋" w:hAnsi="仿宋" w:eastAsia="仿宋" w:cs="仿宋"/>
          <w:spacing w:val="-10"/>
          <w:sz w:val="32"/>
          <w:szCs w:val="32"/>
        </w:rPr>
        <w:t>般不超过15个汉字。字体使用二号“方正大标宋简体”)。</w:t>
      </w:r>
    </w:p>
    <w:p w14:paraId="1E63FADF">
      <w:pPr>
        <w:spacing w:before="181" w:line="287" w:lineRule="auto"/>
        <w:ind w:right="30" w:firstLine="610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2.摘要：××××(精炼准确，介绍说明文章的研究意义、内</w:t>
      </w:r>
      <w:r>
        <w:rPr>
          <w:rFonts w:ascii="仿宋" w:hAnsi="仿宋" w:eastAsia="仿宋" w:cs="仿宋"/>
          <w:spacing w:val="-8"/>
          <w:sz w:val="32"/>
          <w:szCs w:val="32"/>
        </w:rPr>
        <w:t>容观点、结果结论、社会成效，并加入关键词3—5个</w:t>
      </w:r>
      <w:r>
        <w:rPr>
          <w:rFonts w:ascii="仿宋" w:hAnsi="仿宋" w:eastAsia="仿宋" w:cs="仿宋"/>
          <w:spacing w:val="-9"/>
          <w:sz w:val="32"/>
          <w:szCs w:val="32"/>
        </w:rPr>
        <w:t>，字数不超</w:t>
      </w:r>
      <w:r>
        <w:rPr>
          <w:rFonts w:ascii="仿宋" w:hAnsi="仿宋" w:eastAsia="仿宋" w:cs="仿宋"/>
          <w:spacing w:val="-2"/>
          <w:sz w:val="32"/>
          <w:szCs w:val="32"/>
        </w:rPr>
        <w:t>过300字。字体使用三号“楷体_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GB2312”)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</w:p>
    <w:p w14:paraId="096A33D8">
      <w:pPr>
        <w:spacing w:before="249" w:line="224" w:lineRule="auto"/>
        <w:ind w:left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3.正文：</w:t>
      </w:r>
    </w:p>
    <w:p w14:paraId="25ABDDA2">
      <w:pPr>
        <w:spacing w:before="177" w:line="341" w:lineRule="auto"/>
        <w:ind w:right="96" w:firstLine="610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引言：××××(介绍说明文章的写作背景、研究对象、研究目</w:t>
      </w:r>
      <w:r>
        <w:rPr>
          <w:rFonts w:ascii="仿宋" w:hAnsi="仿宋" w:eastAsia="仿宋" w:cs="仿宋"/>
          <w:spacing w:val="-2"/>
          <w:sz w:val="31"/>
          <w:szCs w:val="31"/>
        </w:rPr>
        <w:t>的等，字体使用三号“仿宋_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GB2312”)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 w14:paraId="55E32FD5">
      <w:pPr>
        <w:spacing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一级标题：(采用序号：一、二、三，字体使用三号“黑体”)。</w:t>
      </w:r>
    </w:p>
    <w:p w14:paraId="4E459403">
      <w:pPr>
        <w:spacing w:before="194" w:line="312" w:lineRule="auto"/>
        <w:ind w:left="9" w:right="63" w:firstLine="600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二级标题：(采用序号：(一)、(二)、(三),字体使用三号</w:t>
      </w:r>
      <w:r>
        <w:rPr>
          <w:rFonts w:ascii="仿宋" w:hAnsi="仿宋" w:eastAsia="仿宋" w:cs="仿宋"/>
          <w:spacing w:val="-8"/>
          <w:sz w:val="32"/>
          <w:szCs w:val="32"/>
        </w:rPr>
        <w:t>“楷体_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GB2312”)</w:t>
      </w:r>
      <w:r>
        <w:rPr>
          <w:rFonts w:ascii="宋体" w:hAnsi="宋体" w:eastAsia="宋体" w:cs="宋体"/>
          <w:spacing w:val="-8"/>
          <w:sz w:val="32"/>
          <w:szCs w:val="32"/>
        </w:rPr>
        <w:t>。</w:t>
      </w:r>
    </w:p>
    <w:p w14:paraId="7C62BF4A">
      <w:pPr>
        <w:spacing w:before="37" w:line="316" w:lineRule="auto"/>
        <w:ind w:left="139" w:right="64" w:firstLine="470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三级标题：(采用序号1.,2.,3.,</w:t>
      </w:r>
      <w:r>
        <w:rPr>
          <w:rFonts w:ascii="仿宋" w:hAnsi="仿宋" w:eastAsia="仿宋" w:cs="仿宋"/>
          <w:color w:val="102040"/>
          <w:spacing w:val="30"/>
          <w:sz w:val="31"/>
          <w:szCs w:val="31"/>
        </w:rPr>
        <w:t>字体使用三号“仿宋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GB2312”)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 w14:paraId="3CB14EDF">
      <w:pPr>
        <w:spacing w:before="65" w:line="323" w:lineRule="auto"/>
        <w:ind w:right="69" w:firstLine="610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结论：××××(文章最终的、总结性文字，字体使用三号“仿</w:t>
      </w:r>
      <w:r>
        <w:rPr>
          <w:rFonts w:ascii="仿宋" w:hAnsi="仿宋" w:eastAsia="仿宋" w:cs="仿宋"/>
          <w:spacing w:val="-5"/>
          <w:sz w:val="32"/>
          <w:szCs w:val="32"/>
        </w:rPr>
        <w:t>宋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_GB2312”)</w:t>
      </w:r>
      <w:r>
        <w:rPr>
          <w:rFonts w:ascii="宋体" w:hAnsi="宋体" w:eastAsia="宋体" w:cs="宋体"/>
          <w:spacing w:val="-5"/>
          <w:sz w:val="32"/>
          <w:szCs w:val="32"/>
        </w:rPr>
        <w:t>。</w:t>
      </w:r>
    </w:p>
    <w:p w14:paraId="3433A53B">
      <w:pPr>
        <w:spacing w:before="4" w:line="334" w:lineRule="auto"/>
        <w:ind w:right="66" w:firstLine="610"/>
        <w:rPr>
          <w:rFonts w:ascii="仿宋" w:hAnsi="仿宋" w:eastAsia="仿宋" w:cs="仿宋"/>
          <w:spacing w:val="-21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注释：(采用序号①②③④,</w:t>
      </w:r>
      <w:r>
        <w:rPr>
          <w:rFonts w:ascii="仿宋" w:hAnsi="仿宋" w:eastAsia="仿宋" w:cs="仿宋"/>
          <w:color w:val="606070"/>
          <w:sz w:val="32"/>
          <w:szCs w:val="32"/>
        </w:rPr>
        <w:t>以脚注置于该页下方，</w:t>
      </w:r>
      <w:r>
        <w:rPr>
          <w:rFonts w:ascii="仿宋" w:hAnsi="仿宋" w:eastAsia="仿宋" w:cs="仿宋"/>
          <w:sz w:val="32"/>
          <w:szCs w:val="32"/>
        </w:rPr>
        <w:t>请勿在</w:t>
      </w:r>
      <w:r>
        <w:rPr>
          <w:rFonts w:ascii="仿宋" w:hAnsi="仿宋" w:eastAsia="仿宋" w:cs="仿宋"/>
          <w:spacing w:val="-21"/>
          <w:sz w:val="32"/>
          <w:szCs w:val="32"/>
        </w:rPr>
        <w:t>文中注释。字体使用四号“宋体”)。</w:t>
      </w:r>
    </w:p>
    <w:p w14:paraId="325C96C2">
      <w:pPr>
        <w:spacing w:before="4" w:line="334" w:lineRule="auto"/>
        <w:ind w:right="66" w:firstLine="610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>参考文献：(依次写明作者、书名(文章题目)、出版单位(期</w:t>
      </w:r>
      <w:r>
        <w:rPr>
          <w:rFonts w:ascii="仿宋" w:hAnsi="仿宋" w:eastAsia="仿宋" w:cs="仿宋"/>
          <w:spacing w:val="4"/>
          <w:sz w:val="31"/>
          <w:szCs w:val="31"/>
        </w:rPr>
        <w:t>刊名)、出版时间(期数)版次，字体使用四号“宋体”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2026-05-22T03:03:27Z</dcterms:created>
  <dc:creator>Zhao</dc:creator>
  <cp:lastModifiedBy>Zhao</cp:lastModifiedBy>
  <dcterms:modified xsi:type="dcterms:W3CDTF">2026-05-22T03:05:23Z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eyJoZGlkIjoiZjU5N2U5MGI3MTYxNDQ3MWJmYTg3ZTI3NzU2NWIzN2QifQ==</vt:lpwstr>
  </property>
  <property fmtid="{D5CDD505-2E9C-101B-9397-08002B2CF9AE}" pid="4" name="ICV">
    <vt:lpwstr>B4B7944BCD5247E6A9FF68AACAB30CB5_12</vt:lpwstr>
  </property>
</Properties>
</file>